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55" w:rsidRPr="00A82755" w:rsidRDefault="00A82755" w:rsidP="00A82755">
      <w:pPr>
        <w:widowControl/>
        <w:spacing w:before="100" w:beforeAutospacing="1" w:after="100" w:afterAutospacing="1"/>
        <w:jc w:val="center"/>
        <w:outlineLvl w:val="2"/>
        <w:rPr>
          <w:rFonts w:ascii="宋体" w:eastAsia="宋体" w:hAnsi="宋体" w:cs="宋体"/>
          <w:b/>
          <w:bCs/>
          <w:color w:val="585757"/>
          <w:kern w:val="0"/>
          <w:sz w:val="33"/>
          <w:szCs w:val="33"/>
        </w:rPr>
      </w:pPr>
      <w:r w:rsidRPr="00A82755">
        <w:rPr>
          <w:rFonts w:ascii="宋体" w:eastAsia="宋体" w:hAnsi="宋体" w:cs="宋体"/>
          <w:b/>
          <w:bCs/>
          <w:color w:val="585757"/>
          <w:kern w:val="0"/>
          <w:sz w:val="33"/>
          <w:szCs w:val="33"/>
        </w:rPr>
        <w:t>关于印发《湖北省高职高专院校教师专业技术职务任职资格申报评审条件（修订试行）》的通知</w:t>
      </w:r>
    </w:p>
    <w:p w:rsidR="00A82755" w:rsidRPr="000D0425" w:rsidRDefault="00A82755" w:rsidP="00A82755">
      <w:pPr>
        <w:widowControl/>
        <w:jc w:val="left"/>
        <w:rPr>
          <w:rFonts w:ascii="宋体" w:eastAsia="宋体" w:hAnsi="宋体" w:cs="宋体"/>
          <w:color w:val="585757"/>
          <w:kern w:val="0"/>
          <w:sz w:val="18"/>
          <w:szCs w:val="18"/>
        </w:rPr>
      </w:pPr>
    </w:p>
    <w:p w:rsidR="00A82755" w:rsidRPr="00A82755" w:rsidRDefault="00A82755" w:rsidP="00A82755">
      <w:pPr>
        <w:widowControl/>
        <w:spacing w:before="100" w:beforeAutospacing="1" w:after="100" w:afterAutospacing="1" w:line="255" w:lineRule="atLeast"/>
        <w:rPr>
          <w:rFonts w:ascii="宋体" w:eastAsia="宋体" w:hAnsi="宋体" w:cs="宋体"/>
          <w:color w:val="333333"/>
          <w:kern w:val="0"/>
          <w:sz w:val="27"/>
          <w:szCs w:val="27"/>
        </w:rPr>
      </w:pPr>
      <w:r w:rsidRPr="00A82755">
        <w:rPr>
          <w:rFonts w:ascii="宋体" w:eastAsia="宋体" w:hAnsi="宋体" w:cs="宋体"/>
          <w:color w:val="333333"/>
          <w:kern w:val="0"/>
          <w:sz w:val="27"/>
          <w:szCs w:val="27"/>
        </w:rPr>
        <w:t> </w:t>
      </w:r>
    </w:p>
    <w:p w:rsidR="00A82755" w:rsidRPr="00A82755" w:rsidRDefault="00A82755" w:rsidP="00A82755">
      <w:pPr>
        <w:widowControl/>
        <w:spacing w:line="360" w:lineRule="exact"/>
        <w:ind w:firstLineChars="200" w:firstLine="480"/>
        <w:jc w:val="righ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鄂职改办</w:t>
      </w:r>
      <w:r w:rsidRPr="00A82755">
        <w:rPr>
          <w:rFonts w:asciiTheme="minorEastAsia" w:hAnsiTheme="minorEastAsia" w:cs="宋体" w:hint="eastAsia"/>
          <w:color w:val="000000" w:themeColor="text1"/>
          <w:kern w:val="0"/>
          <w:szCs w:val="21"/>
        </w:rPr>
        <w:t>[2013]120</w:t>
      </w:r>
      <w:r w:rsidRPr="00A82755">
        <w:rPr>
          <w:rFonts w:asciiTheme="minorEastAsia" w:hAnsiTheme="minorEastAsia" w:cs="宋体" w:hint="eastAsia"/>
          <w:color w:val="000000" w:themeColor="text1"/>
          <w:kern w:val="0"/>
          <w:sz w:val="24"/>
          <w:szCs w:val="24"/>
        </w:rPr>
        <w:t>号</w:t>
      </w:r>
    </w:p>
    <w:p w:rsidR="00A82755" w:rsidRPr="00A82755" w:rsidRDefault="00A82755" w:rsidP="00A82755">
      <w:pPr>
        <w:widowControl/>
        <w:spacing w:line="360" w:lineRule="exact"/>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各市、州、省直管市、神农架林区人力资源和社会保障局（职改办），省直有关部门、大型企事业单位人事处（人力资源部）：</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现将《湖北省高职高专院校教师专业技术职务任职资格申报评审条件（修订试行）》印发给你们，请遵照执行。</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自本通知下发之日起，原评审条件即停止执行。</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ind w:firstLineChars="200" w:firstLine="480"/>
        <w:jc w:val="righ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湖北省职称改革工作领导小组办公室</w:t>
      </w:r>
    </w:p>
    <w:p w:rsidR="00A82755" w:rsidRPr="00A82755" w:rsidRDefault="00A82755" w:rsidP="00A82755">
      <w:pPr>
        <w:widowControl/>
        <w:spacing w:line="360" w:lineRule="exact"/>
        <w:ind w:firstLineChars="200" w:firstLine="480"/>
        <w:jc w:val="righ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2013年</w:t>
      </w:r>
      <w:r w:rsidRPr="00A82755">
        <w:rPr>
          <w:rFonts w:asciiTheme="minorEastAsia" w:hAnsiTheme="minorEastAsia" w:cs="宋体" w:hint="eastAsia"/>
          <w:color w:val="000000" w:themeColor="text1"/>
          <w:kern w:val="0"/>
          <w:szCs w:val="21"/>
        </w:rPr>
        <w:t>8</w:t>
      </w:r>
      <w:r w:rsidRPr="00A82755">
        <w:rPr>
          <w:rFonts w:asciiTheme="minorEastAsia" w:hAnsiTheme="minorEastAsia" w:cs="宋体" w:hint="eastAsia"/>
          <w:color w:val="000000" w:themeColor="text1"/>
          <w:kern w:val="0"/>
          <w:sz w:val="24"/>
          <w:szCs w:val="24"/>
        </w:rPr>
        <w:t>月</w:t>
      </w:r>
      <w:r w:rsidRPr="00A82755">
        <w:rPr>
          <w:rFonts w:asciiTheme="minorEastAsia" w:hAnsiTheme="minorEastAsia" w:cs="宋体" w:hint="eastAsia"/>
          <w:color w:val="000000" w:themeColor="text1"/>
          <w:kern w:val="0"/>
          <w:szCs w:val="21"/>
        </w:rPr>
        <w:t>30</w:t>
      </w:r>
      <w:r w:rsidRPr="00A82755">
        <w:rPr>
          <w:rFonts w:asciiTheme="minorEastAsia" w:hAnsiTheme="minorEastAsia" w:cs="宋体" w:hint="eastAsia"/>
          <w:color w:val="000000" w:themeColor="text1"/>
          <w:kern w:val="0"/>
          <w:sz w:val="24"/>
          <w:szCs w:val="24"/>
        </w:rPr>
        <w:t>日</w:t>
      </w:r>
    </w:p>
    <w:p w:rsidR="00A82755" w:rsidRPr="00A82755" w:rsidRDefault="00A82755" w:rsidP="00A82755">
      <w:pPr>
        <w:widowControl/>
        <w:spacing w:line="360" w:lineRule="exact"/>
        <w:ind w:firstLineChars="200" w:firstLine="480"/>
        <w:jc w:val="righ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jc w:val="center"/>
        <w:rPr>
          <w:rFonts w:asciiTheme="minorEastAsia" w:hAnsiTheme="minorEastAsia" w:cs="宋体"/>
          <w:b/>
          <w:color w:val="000000" w:themeColor="text1"/>
          <w:kern w:val="0"/>
          <w:szCs w:val="21"/>
        </w:rPr>
      </w:pPr>
      <w:r w:rsidRPr="00A82755">
        <w:rPr>
          <w:rFonts w:asciiTheme="minorEastAsia" w:hAnsiTheme="minorEastAsia" w:cs="宋体" w:hint="eastAsia"/>
          <w:b/>
          <w:color w:val="000000" w:themeColor="text1"/>
          <w:kern w:val="0"/>
          <w:sz w:val="24"/>
          <w:szCs w:val="24"/>
        </w:rPr>
        <w:t>湖北省高职高专院校教师专业技术职务任职资格申报评审条件</w:t>
      </w:r>
    </w:p>
    <w:p w:rsidR="00A82755" w:rsidRPr="00A82755" w:rsidRDefault="00A82755" w:rsidP="00A82755">
      <w:pPr>
        <w:widowControl/>
        <w:spacing w:line="360" w:lineRule="exact"/>
        <w:ind w:firstLineChars="200" w:firstLine="482"/>
        <w:jc w:val="center"/>
        <w:rPr>
          <w:rFonts w:asciiTheme="minorEastAsia" w:hAnsiTheme="minorEastAsia" w:cs="宋体"/>
          <w:b/>
          <w:color w:val="000000" w:themeColor="text1"/>
          <w:kern w:val="0"/>
          <w:szCs w:val="21"/>
        </w:rPr>
      </w:pPr>
      <w:r w:rsidRPr="00A82755">
        <w:rPr>
          <w:rFonts w:asciiTheme="minorEastAsia" w:hAnsiTheme="minorEastAsia" w:cs="宋体" w:hint="eastAsia"/>
          <w:b/>
          <w:color w:val="000000" w:themeColor="text1"/>
          <w:kern w:val="0"/>
          <w:sz w:val="24"/>
          <w:szCs w:val="24"/>
        </w:rPr>
        <w:t>（修订试行）</w:t>
      </w:r>
    </w:p>
    <w:p w:rsidR="00A82755" w:rsidRPr="00A82755" w:rsidRDefault="00A82755" w:rsidP="00A82755">
      <w:pPr>
        <w:widowControl/>
        <w:spacing w:line="360" w:lineRule="exact"/>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jc w:val="center"/>
        <w:rPr>
          <w:rFonts w:asciiTheme="minorEastAsia" w:hAnsiTheme="minorEastAsia" w:cs="宋体"/>
          <w:b/>
          <w:color w:val="000000" w:themeColor="text1"/>
          <w:kern w:val="0"/>
          <w:szCs w:val="21"/>
        </w:rPr>
      </w:pPr>
      <w:r w:rsidRPr="00A82755">
        <w:rPr>
          <w:rFonts w:asciiTheme="minorEastAsia" w:hAnsiTheme="minorEastAsia" w:cs="宋体" w:hint="eastAsia"/>
          <w:b/>
          <w:color w:val="000000" w:themeColor="text1"/>
          <w:kern w:val="0"/>
          <w:sz w:val="24"/>
          <w:szCs w:val="24"/>
        </w:rPr>
        <w:t>第一章</w:t>
      </w:r>
      <w:r w:rsidRPr="00A82755">
        <w:rPr>
          <w:rFonts w:asciiTheme="minorEastAsia" w:hAnsiTheme="minorEastAsia" w:cs="宋体" w:hint="eastAsia"/>
          <w:b/>
          <w:color w:val="000000" w:themeColor="text1"/>
          <w:kern w:val="0"/>
          <w:szCs w:val="21"/>
        </w:rPr>
        <w:t xml:space="preserve">  </w:t>
      </w:r>
      <w:r w:rsidRPr="00A82755">
        <w:rPr>
          <w:rFonts w:asciiTheme="minorEastAsia" w:hAnsiTheme="minorEastAsia" w:cs="宋体" w:hint="eastAsia"/>
          <w:b/>
          <w:color w:val="000000" w:themeColor="text1"/>
          <w:kern w:val="0"/>
          <w:sz w:val="24"/>
          <w:szCs w:val="24"/>
        </w:rPr>
        <w:t>总</w:t>
      </w:r>
      <w:r w:rsidRPr="00A82755">
        <w:rPr>
          <w:rFonts w:asciiTheme="minorEastAsia" w:hAnsiTheme="minorEastAsia" w:cs="宋体" w:hint="eastAsia"/>
          <w:b/>
          <w:color w:val="000000" w:themeColor="text1"/>
          <w:kern w:val="0"/>
          <w:szCs w:val="21"/>
        </w:rPr>
        <w:t xml:space="preserve">  </w:t>
      </w:r>
      <w:r w:rsidRPr="00A82755">
        <w:rPr>
          <w:rFonts w:asciiTheme="minorEastAsia" w:hAnsiTheme="minorEastAsia" w:cs="宋体" w:hint="eastAsia"/>
          <w:b/>
          <w:color w:val="000000" w:themeColor="text1"/>
          <w:kern w:val="0"/>
          <w:sz w:val="24"/>
          <w:szCs w:val="24"/>
        </w:rPr>
        <w:t>则</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第一条</w:t>
      </w:r>
      <w:r w:rsidRPr="00A82755">
        <w:rPr>
          <w:rFonts w:asciiTheme="minorEastAsia" w:hAnsiTheme="minorEastAsia" w:cs="宋体" w:hint="eastAsia"/>
          <w:color w:val="000000" w:themeColor="text1"/>
          <w:kern w:val="0"/>
          <w:sz w:val="24"/>
          <w:szCs w:val="24"/>
        </w:rPr>
        <w:t>为了适应中国特色社会主义建设事业发展的新要求，客观公正科学地评价高职高专院校教师的能力和水平，建立符合高职高专院校教育规律和特点的教师专业技术职务任职资格评价制度，建设高素质的高职高专院校教师队伍，推动高等教育事业和社会经济发展，根据《中华人民共和国教师法》、《高等学校教师职务试行条例》及国家和省里职称改革工作有关政策规定，结合我省实际，现修订制定本条件。</w:t>
      </w: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第二条</w:t>
      </w:r>
      <w:r w:rsidRPr="00A82755">
        <w:rPr>
          <w:rFonts w:asciiTheme="minorEastAsia" w:hAnsiTheme="minorEastAsia" w:cs="宋体" w:hint="eastAsia"/>
          <w:color w:val="000000" w:themeColor="text1"/>
          <w:kern w:val="0"/>
          <w:sz w:val="24"/>
          <w:szCs w:val="24"/>
        </w:rPr>
        <w:t>高职高专院校教师专业技术职务任职资格分为三级，高级职务名称为教授、副教授，中级职务名称为讲师，初级职务名称为助教。</w:t>
      </w: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第三条</w:t>
      </w:r>
      <w:r w:rsidRPr="00A82755">
        <w:rPr>
          <w:rFonts w:asciiTheme="minorEastAsia" w:hAnsiTheme="minorEastAsia" w:cs="宋体" w:hint="eastAsia"/>
          <w:color w:val="000000" w:themeColor="text1"/>
          <w:kern w:val="0"/>
          <w:sz w:val="24"/>
          <w:szCs w:val="24"/>
        </w:rPr>
        <w:t>本条件适用于全省高职高专院校从事教育教学工作且在职在岗的教师申报相应专业技术职务任职资格的评审。</w:t>
      </w:r>
    </w:p>
    <w:p w:rsidR="00A82755" w:rsidRPr="00A82755" w:rsidRDefault="00A82755" w:rsidP="00A82755">
      <w:pPr>
        <w:widowControl/>
        <w:spacing w:line="360" w:lineRule="exact"/>
        <w:jc w:val="left"/>
        <w:rPr>
          <w:rFonts w:asciiTheme="minorEastAsia" w:hAnsiTheme="minorEastAsia" w:cs="宋体"/>
          <w:b/>
          <w:color w:val="000000" w:themeColor="text1"/>
          <w:kern w:val="0"/>
          <w:sz w:val="24"/>
          <w:szCs w:val="24"/>
        </w:rPr>
      </w:pPr>
    </w:p>
    <w:p w:rsidR="00A82755" w:rsidRPr="00A82755" w:rsidRDefault="00A82755" w:rsidP="00A82755">
      <w:pPr>
        <w:widowControl/>
        <w:spacing w:line="360" w:lineRule="exact"/>
        <w:jc w:val="center"/>
        <w:rPr>
          <w:rFonts w:asciiTheme="minorEastAsia" w:hAnsiTheme="minorEastAsia" w:cs="宋体"/>
          <w:b/>
          <w:color w:val="000000" w:themeColor="text1"/>
          <w:kern w:val="0"/>
          <w:szCs w:val="21"/>
        </w:rPr>
      </w:pPr>
      <w:r w:rsidRPr="00A82755">
        <w:rPr>
          <w:rFonts w:asciiTheme="minorEastAsia" w:hAnsiTheme="minorEastAsia" w:cs="宋体" w:hint="eastAsia"/>
          <w:b/>
          <w:color w:val="000000" w:themeColor="text1"/>
          <w:kern w:val="0"/>
          <w:sz w:val="24"/>
          <w:szCs w:val="24"/>
        </w:rPr>
        <w:t>第二章</w:t>
      </w:r>
      <w:r w:rsidRPr="00A82755">
        <w:rPr>
          <w:rFonts w:asciiTheme="minorEastAsia" w:hAnsiTheme="minorEastAsia" w:cs="宋体" w:hint="eastAsia"/>
          <w:b/>
          <w:color w:val="000000" w:themeColor="text1"/>
          <w:kern w:val="0"/>
          <w:szCs w:val="21"/>
        </w:rPr>
        <w:t xml:space="preserve">  </w:t>
      </w:r>
      <w:r w:rsidRPr="00A82755">
        <w:rPr>
          <w:rFonts w:asciiTheme="minorEastAsia" w:hAnsiTheme="minorEastAsia" w:cs="宋体" w:hint="eastAsia"/>
          <w:b/>
          <w:color w:val="000000" w:themeColor="text1"/>
          <w:kern w:val="0"/>
          <w:sz w:val="24"/>
          <w:szCs w:val="24"/>
        </w:rPr>
        <w:t>分</w:t>
      </w:r>
      <w:r w:rsidRPr="00A82755">
        <w:rPr>
          <w:rFonts w:asciiTheme="minorEastAsia" w:hAnsiTheme="minorEastAsia" w:cs="宋体" w:hint="eastAsia"/>
          <w:b/>
          <w:color w:val="000000" w:themeColor="text1"/>
          <w:kern w:val="0"/>
          <w:szCs w:val="21"/>
        </w:rPr>
        <w:t xml:space="preserve">  </w:t>
      </w:r>
      <w:r w:rsidRPr="00A82755">
        <w:rPr>
          <w:rFonts w:asciiTheme="minorEastAsia" w:hAnsiTheme="minorEastAsia" w:cs="宋体" w:hint="eastAsia"/>
          <w:b/>
          <w:color w:val="000000" w:themeColor="text1"/>
          <w:kern w:val="0"/>
          <w:sz w:val="24"/>
          <w:szCs w:val="24"/>
        </w:rPr>
        <w:t>则</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lastRenderedPageBreak/>
        <w:t>第四条</w:t>
      </w:r>
      <w:r w:rsidRPr="00A82755">
        <w:rPr>
          <w:rFonts w:asciiTheme="minorEastAsia" w:hAnsiTheme="minorEastAsia" w:cs="宋体" w:hint="eastAsia"/>
          <w:color w:val="000000" w:themeColor="text1"/>
          <w:kern w:val="0"/>
          <w:sz w:val="24"/>
          <w:szCs w:val="24"/>
        </w:rPr>
        <w:t>申报</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一、基本条件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（一）拥护中国共产党的领导，热爱社会主义祖国，坚持党的基本路线，努力学习马列主义、毛泽东思想、邓小平理论、“三个代表”重要思想和科学发展观。热爱教育事业，积极为社会主义建设事业服务；</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（二）认真履行岗位职责，努力完成本职工作任务，年度考核和任职考核均为称职以上，其中破格申报人员近两年内考核必须有一次为优秀；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（三）遵纪守法、作风正派，为人师表，具有良好的职业道德和社会公德；</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（四）按规定取得高等学校教师职业资格；</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（五）外语、计算机应用、水平能力测试和继续教育符合国家和省里的有关规定；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（六）身心健康，能够坚持正常工作。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二、学历资历条件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（一）教授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具备下列条件之一者，可以申报评审教授职务任职资格：</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1、博士研究生毕业或取得博士学位后，从事本专业工作</w:t>
      </w:r>
      <w:r w:rsidRPr="00A82755">
        <w:rPr>
          <w:rFonts w:asciiTheme="minorEastAsia" w:hAnsiTheme="minorEastAsia" w:cs="宋体" w:hint="eastAsia"/>
          <w:color w:val="000000" w:themeColor="text1"/>
          <w:kern w:val="0"/>
          <w:szCs w:val="21"/>
        </w:rPr>
        <w:t>7</w:t>
      </w:r>
      <w:r w:rsidRPr="00A82755">
        <w:rPr>
          <w:rFonts w:asciiTheme="minorEastAsia" w:hAnsiTheme="minorEastAsia" w:cs="宋体" w:hint="eastAsia"/>
          <w:color w:val="000000" w:themeColor="text1"/>
          <w:kern w:val="0"/>
          <w:sz w:val="24"/>
          <w:szCs w:val="24"/>
        </w:rPr>
        <w:t>年以上，取得副教授职务任职资格，并从事副教授工作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2、硕士研究生毕业或取得硕士学位后，从事本专业工作</w:t>
      </w:r>
      <w:r w:rsidRPr="00A82755">
        <w:rPr>
          <w:rFonts w:asciiTheme="minorEastAsia" w:hAnsiTheme="minorEastAsia" w:cs="宋体" w:hint="eastAsia"/>
          <w:color w:val="000000" w:themeColor="text1"/>
          <w:kern w:val="0"/>
          <w:szCs w:val="21"/>
        </w:rPr>
        <w:t>13</w:t>
      </w:r>
      <w:r w:rsidRPr="00A82755">
        <w:rPr>
          <w:rFonts w:asciiTheme="minorEastAsia" w:hAnsiTheme="minorEastAsia" w:cs="宋体" w:hint="eastAsia"/>
          <w:color w:val="000000" w:themeColor="text1"/>
          <w:kern w:val="0"/>
          <w:sz w:val="24"/>
          <w:szCs w:val="24"/>
        </w:rPr>
        <w:t>年以上，取得副教授职务任职资格，并从事副教授工作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3、大学本科毕业或取得学士学位后，从事本专业工作</w:t>
      </w:r>
      <w:r w:rsidRPr="00A82755">
        <w:rPr>
          <w:rFonts w:asciiTheme="minorEastAsia" w:hAnsiTheme="minorEastAsia" w:cs="宋体" w:hint="eastAsia"/>
          <w:color w:val="000000" w:themeColor="text1"/>
          <w:kern w:val="0"/>
          <w:szCs w:val="21"/>
        </w:rPr>
        <w:t>15</w:t>
      </w:r>
      <w:r w:rsidRPr="00A82755">
        <w:rPr>
          <w:rFonts w:asciiTheme="minorEastAsia" w:hAnsiTheme="minorEastAsia" w:cs="宋体" w:hint="eastAsia"/>
          <w:color w:val="000000" w:themeColor="text1"/>
          <w:kern w:val="0"/>
          <w:sz w:val="24"/>
          <w:szCs w:val="24"/>
        </w:rPr>
        <w:t>年以上，取得副教授职务任职资格，并从事副教授工作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4、参加工作后取得本专业或相近专业的上述相同学历或学位，从事本专业技术工作累计达到上述规定的年限，并取得副教授任职资格，从事副教授工作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（二）副教授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具备下列条件之一者，可以申报评审副教授职务任职资格：</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1、博士研究生毕业或取得博士学位后，取得讲师职务任职资格，并从事讲师工作</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2、硕士研究生毕业或取得硕士学位后，从事本专业工作</w:t>
      </w:r>
      <w:r w:rsidRPr="00A82755">
        <w:rPr>
          <w:rFonts w:asciiTheme="minorEastAsia" w:hAnsiTheme="minorEastAsia" w:cs="宋体" w:hint="eastAsia"/>
          <w:color w:val="000000" w:themeColor="text1"/>
          <w:kern w:val="0"/>
          <w:szCs w:val="21"/>
        </w:rPr>
        <w:t>8</w:t>
      </w:r>
      <w:r w:rsidRPr="00A82755">
        <w:rPr>
          <w:rFonts w:asciiTheme="minorEastAsia" w:hAnsiTheme="minorEastAsia" w:cs="宋体" w:hint="eastAsia"/>
          <w:color w:val="000000" w:themeColor="text1"/>
          <w:kern w:val="0"/>
          <w:sz w:val="24"/>
          <w:szCs w:val="24"/>
        </w:rPr>
        <w:t>年以上，取得讲师职务任职资格，并从事讲师工作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3、大学本科毕业或取得学士学位后，从事本专业工作</w:t>
      </w:r>
      <w:r w:rsidRPr="00A82755">
        <w:rPr>
          <w:rFonts w:asciiTheme="minorEastAsia" w:hAnsiTheme="minorEastAsia" w:cs="宋体" w:hint="eastAsia"/>
          <w:color w:val="000000" w:themeColor="text1"/>
          <w:kern w:val="0"/>
          <w:szCs w:val="21"/>
        </w:rPr>
        <w:t>10</w:t>
      </w:r>
      <w:r w:rsidRPr="00A82755">
        <w:rPr>
          <w:rFonts w:asciiTheme="minorEastAsia" w:hAnsiTheme="minorEastAsia" w:cs="宋体" w:hint="eastAsia"/>
          <w:color w:val="000000" w:themeColor="text1"/>
          <w:kern w:val="0"/>
          <w:sz w:val="24"/>
          <w:szCs w:val="24"/>
        </w:rPr>
        <w:t>年以上，取得讲师职务任职资格，并从事讲师工作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4、参加工作后取得本专业或相近专业的上述相同学历或学位，从事本专业技术工作累计达到上述规定的相应年限，从事讲师工作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（三）讲师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具备下列条件之一者，可认定或申报评审讲师职务任职资格：</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1、博士研究生毕业或取得博士学位后，从事本专业技术工作当年经考核合格可认定；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lastRenderedPageBreak/>
        <w:t>2、硕士研究生毕业或取得硕士学位，并从事本专业技术工作</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年以上，经考核合格可认定；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3、硕士研究生毕业或取得硕士学位，或取得双学士学位，从事本专业技术工作</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年以上，取得助教职务任职资格，并从事助教工作</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4、大学本科毕业或取得学士学位后，从事本专业技术工作</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年以上，取得助教职务任职资格，并从事助教工作</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年以上；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5、参加工作后取得本专业或相近专业的上述相同学历或学位，从事本专业技术工作和助教职务工作累计达到上述规定的相应年限。</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（四）助教</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具备下列条件之一者，可认定助教职务任职资格：</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1、硕士研究生毕业或取得硕士学位、获得双学士学位或研究生班毕业，从事本专业技术工作当年经考核合格可认定；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2、大学本科毕业或取得学士学位后，从事本专业技术工作</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年见习期满经考核合格可认定；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3、大学专科毕业后，从事本专业技术工作</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年见习期满，再从事本专业技术工作</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年经考核合格可认定；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三、能力业绩条件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（一）教授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1、教育教学应具备下列条件：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）系统讲授</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门（其中</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门为实践教学课程）及以上的课程。长期从事公共基础课的教师以及“双肩挑”人员，可只要求独立系统地讲授一门课。</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）专业课教师年均教学工作量不低于</w:t>
      </w:r>
      <w:r w:rsidRPr="00A82755">
        <w:rPr>
          <w:rFonts w:asciiTheme="minorEastAsia" w:hAnsiTheme="minorEastAsia" w:cs="宋体" w:hint="eastAsia"/>
          <w:color w:val="000000" w:themeColor="text1"/>
          <w:kern w:val="0"/>
          <w:szCs w:val="21"/>
        </w:rPr>
        <w:t>300</w:t>
      </w:r>
      <w:r w:rsidRPr="00A82755">
        <w:rPr>
          <w:rFonts w:asciiTheme="minorEastAsia" w:hAnsiTheme="minorEastAsia" w:cs="宋体" w:hint="eastAsia"/>
          <w:color w:val="000000" w:themeColor="text1"/>
          <w:kern w:val="0"/>
          <w:sz w:val="24"/>
          <w:szCs w:val="24"/>
        </w:rPr>
        <w:t>学时，公共基础课教师年均教学工作量不低于</w:t>
      </w:r>
      <w:r w:rsidRPr="00A82755">
        <w:rPr>
          <w:rFonts w:asciiTheme="minorEastAsia" w:hAnsiTheme="minorEastAsia" w:cs="宋体" w:hint="eastAsia"/>
          <w:color w:val="000000" w:themeColor="text1"/>
          <w:kern w:val="0"/>
          <w:szCs w:val="21"/>
        </w:rPr>
        <w:t>320</w:t>
      </w:r>
      <w:r w:rsidRPr="00A82755">
        <w:rPr>
          <w:rFonts w:asciiTheme="minorEastAsia" w:hAnsiTheme="minorEastAsia" w:cs="宋体" w:hint="eastAsia"/>
          <w:color w:val="000000" w:themeColor="text1"/>
          <w:kern w:val="0"/>
          <w:sz w:val="24"/>
          <w:szCs w:val="24"/>
        </w:rPr>
        <w:t>学时。具体标准由学校确定。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符合下列条件时，其教学工作量可适当减少：</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①近两年来，确因工作需要从事国家重点科研工作的教师，教学工作量不低于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的四分之一；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②兼任教研室主任、专业带头人、党支部书记的教师，教学工作量可适当低于额定要求。兼任系主任、总支书记的教师，教学工作量不低于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的二分之一。“双肩挑”教师在学校部、处一级工作的，教学工作量不低于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的三分之一；从事校领导工作的，教学工作量不低于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的四分之一。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③从事学生思想政治教育的教师、以科技开发和推广为主的教师，教学工作量由学校确定。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）近三年学期教学质量考核须达到合格以上。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）从事班主任或辅导员或兼任教育教学管理工作一年以上；系统指导二名青年教师。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2、教学实践应具备下列条件：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）专业课（含专业基础课）教师，须与企业、行业建立长期、稳定的科技合作关系，在行业、企业的技术领域具有一定的影响力，或主持实验室（实训</w:t>
      </w:r>
      <w:r w:rsidRPr="00A82755">
        <w:rPr>
          <w:rFonts w:asciiTheme="minorEastAsia" w:hAnsiTheme="minorEastAsia" w:cs="宋体" w:hint="eastAsia"/>
          <w:color w:val="000000" w:themeColor="text1"/>
          <w:kern w:val="0"/>
          <w:sz w:val="24"/>
          <w:szCs w:val="24"/>
        </w:rPr>
        <w:lastRenderedPageBreak/>
        <w:t>车间、实训基地）建设或新产品的开发、研制和生产或产学研项目；或取得相应的职业资格证书或副高级以上非教师系列专业技术资格，或技师以上技能等级证书。</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）公共课教师社会实践或社会调查须累计达到</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个月以上。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3、科研成果应具备下列条件之一：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）在公开出版的学术刊物上发表独撰或为第一作者的高水平学术论文，专业课教师十篇以上，公共基础课教师八篇以上，其中，在核心期刊上发表论文四篇以上，或所发表的独撰或为第一作者的学术论文被</w:t>
      </w:r>
      <w:r w:rsidRPr="00A82755">
        <w:rPr>
          <w:rFonts w:asciiTheme="minorEastAsia" w:hAnsiTheme="minorEastAsia" w:cs="宋体" w:hint="eastAsia"/>
          <w:color w:val="000000" w:themeColor="text1"/>
          <w:kern w:val="0"/>
          <w:szCs w:val="21"/>
        </w:rPr>
        <w:t>SCI</w:t>
      </w: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SSCI</w:t>
      </w:r>
      <w:r w:rsidRPr="00A82755">
        <w:rPr>
          <w:rFonts w:asciiTheme="minorEastAsia" w:hAnsiTheme="minorEastAsia" w:cs="宋体" w:hint="eastAsia"/>
          <w:color w:val="000000" w:themeColor="text1"/>
          <w:kern w:val="0"/>
          <w:sz w:val="24"/>
          <w:szCs w:val="24"/>
        </w:rPr>
        <w:t>收录三篇以上；主持完成省（部）级科研项目一项或市（厅）级科研项目两项。</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公开出版十五万字以上高水平的学术专著或获得省（部）级优秀教材二等奖的教材或教育部确认的国家规划教材（任主编、第一副主编）一部，或本人承担十五万字以上撰写任务的具有高水平的合著或独著十万字以上的专著一部，且在公开出版的学术刊物上发表学术论文八篇以上，其中在核心学术期刊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）主持完成省（部）级科研项目一项或市（厅）级科研项目二项，且在公开出版的学术刊物上发表学术论文八篇以上，其中在核心学术期刊上发表独撰或为第一作者的学术论文三篇以上；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获得省级科技进步或自然科学或科技发明或哲学社会科学等奖励，或获省（部）级二等奖一项或省（部）级三等及以上奖励两项（前三名），且在公开出版的学术刊物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）主持完成的横向技术开发、咨询等项目经费达累计</w:t>
      </w:r>
      <w:r w:rsidRPr="00A82755">
        <w:rPr>
          <w:rFonts w:asciiTheme="minorEastAsia" w:hAnsiTheme="minorEastAsia" w:cs="宋体" w:hint="eastAsia"/>
          <w:color w:val="000000" w:themeColor="text1"/>
          <w:kern w:val="0"/>
          <w:szCs w:val="21"/>
        </w:rPr>
        <w:t>30</w:t>
      </w:r>
      <w:r w:rsidRPr="00A82755">
        <w:rPr>
          <w:rFonts w:asciiTheme="minorEastAsia" w:hAnsiTheme="minorEastAsia" w:cs="宋体" w:hint="eastAsia"/>
          <w:color w:val="000000" w:themeColor="text1"/>
          <w:kern w:val="0"/>
          <w:sz w:val="24"/>
          <w:szCs w:val="24"/>
        </w:rPr>
        <w:t>万元以上，或获得国家专利并为学校或企业创造累计不少于</w:t>
      </w:r>
      <w:r w:rsidRPr="00A82755">
        <w:rPr>
          <w:rFonts w:asciiTheme="minorEastAsia" w:hAnsiTheme="minorEastAsia" w:cs="宋体" w:hint="eastAsia"/>
          <w:color w:val="000000" w:themeColor="text1"/>
          <w:kern w:val="0"/>
          <w:szCs w:val="21"/>
        </w:rPr>
        <w:t>80</w:t>
      </w:r>
      <w:r w:rsidRPr="00A82755">
        <w:rPr>
          <w:rFonts w:asciiTheme="minorEastAsia" w:hAnsiTheme="minorEastAsia" w:cs="宋体" w:hint="eastAsia"/>
          <w:color w:val="000000" w:themeColor="text1"/>
          <w:kern w:val="0"/>
          <w:sz w:val="24"/>
          <w:szCs w:val="24"/>
        </w:rPr>
        <w:t>万元的经济效益，且在公开出版的学术刊物上发表独撰或为第一作者的学术论文五篇以上，其中核心期刊两篇以上；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6</w:t>
      </w:r>
      <w:r w:rsidRPr="00A82755">
        <w:rPr>
          <w:rFonts w:asciiTheme="minorEastAsia" w:hAnsiTheme="minorEastAsia" w:cs="宋体" w:hint="eastAsia"/>
          <w:color w:val="000000" w:themeColor="text1"/>
          <w:kern w:val="0"/>
          <w:sz w:val="24"/>
          <w:szCs w:val="24"/>
        </w:rPr>
        <w:t>）获得国家级优秀教学成果二等以上奖，且在公开出版的学术刊物上发表独撰或为第一作者的学术论文二篇以上；或为国家级精品专业负责人、国家级精品课程的主持人、国家级教学团队带头人，或获得省级教学名师称号、获得省级教学成果一等奖以上（前三名），且在公开出版的学术刊物上发表独撰或为第一作者的学术论文五篇以上，其中核心期刊两篇以上；或为省级精品专业负责人、省级精品课程的主持人、省级教学团队带头人，获得省级教学成果二等奖前三名，且在公开出版的学术刊物上发表独撰或为第一作者的学术论文八篇以上，其中核心期刊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7</w:t>
      </w:r>
      <w:r w:rsidRPr="00A82755">
        <w:rPr>
          <w:rFonts w:asciiTheme="minorEastAsia" w:hAnsiTheme="minorEastAsia" w:cs="宋体" w:hint="eastAsia"/>
          <w:color w:val="000000" w:themeColor="text1"/>
          <w:kern w:val="0"/>
          <w:sz w:val="24"/>
          <w:szCs w:val="24"/>
        </w:rPr>
        <w:t>）具有本专业相关行业的最高级别职业资格证书（执业资格），主持并完成解决行业企业或学校重大技术难题的项目１项以上，或直接指导并带领（教师指导团队负责人）学生参加全国性政府部门主办的技能大赛，获得一等奖一项以上，且在公开出版的学术刊物上发表独撰或为第一作者的学术论文五篇以上，其中核心期刊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（二）副教授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lastRenderedPageBreak/>
        <w:t>1、教育教学应具备下列条件：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）系统讲授</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门（其中</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门为实践教学课程）及以上的课程。长期从事公共基础课的教师以及“双肩挑”人员，可只要求独立系统地讲授一门课。</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）专业课教师年均教学工作量不低于</w:t>
      </w:r>
      <w:r w:rsidRPr="00A82755">
        <w:rPr>
          <w:rFonts w:asciiTheme="minorEastAsia" w:hAnsiTheme="minorEastAsia" w:cs="宋体" w:hint="eastAsia"/>
          <w:color w:val="000000" w:themeColor="text1"/>
          <w:kern w:val="0"/>
          <w:szCs w:val="21"/>
        </w:rPr>
        <w:t>300</w:t>
      </w:r>
      <w:r w:rsidRPr="00A82755">
        <w:rPr>
          <w:rFonts w:asciiTheme="minorEastAsia" w:hAnsiTheme="minorEastAsia" w:cs="宋体" w:hint="eastAsia"/>
          <w:color w:val="000000" w:themeColor="text1"/>
          <w:kern w:val="0"/>
          <w:sz w:val="24"/>
          <w:szCs w:val="24"/>
        </w:rPr>
        <w:t>学时，公共基础课教师年均教学工作量不低于</w:t>
      </w:r>
      <w:r w:rsidRPr="00A82755">
        <w:rPr>
          <w:rFonts w:asciiTheme="minorEastAsia" w:hAnsiTheme="minorEastAsia" w:cs="宋体" w:hint="eastAsia"/>
          <w:color w:val="000000" w:themeColor="text1"/>
          <w:kern w:val="0"/>
          <w:szCs w:val="21"/>
        </w:rPr>
        <w:t>320</w:t>
      </w:r>
      <w:r w:rsidRPr="00A82755">
        <w:rPr>
          <w:rFonts w:asciiTheme="minorEastAsia" w:hAnsiTheme="minorEastAsia" w:cs="宋体" w:hint="eastAsia"/>
          <w:color w:val="000000" w:themeColor="text1"/>
          <w:kern w:val="0"/>
          <w:sz w:val="24"/>
          <w:szCs w:val="24"/>
        </w:rPr>
        <w:t>学时。具体标准由学校确定。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符合下列条件时，其教学工作量可适当减少：</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①近两年来，确因工作需要从事国家重点科研工作的教师，教学工作量不低于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的四分之一；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②兼任教研室主任、专业带头人、党支部书记的教师，教学工作量可适当低于额定要求。兼任系主任、总支书记的教师，教学工作量不低于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的二分之一。“双肩挑”教师在学校部、处一级工作的，教学工作量不低于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的三分之一；从事校领导工作的，教学工作量不低于</w:t>
      </w:r>
      <w:proofErr w:type="gramStart"/>
      <w:r w:rsidRPr="00A82755">
        <w:rPr>
          <w:rFonts w:asciiTheme="minorEastAsia" w:hAnsiTheme="minorEastAsia" w:cs="宋体" w:hint="eastAsia"/>
          <w:color w:val="000000" w:themeColor="text1"/>
          <w:kern w:val="0"/>
          <w:sz w:val="24"/>
          <w:szCs w:val="24"/>
        </w:rPr>
        <w:t>额定要求</w:t>
      </w:r>
      <w:proofErr w:type="gramEnd"/>
      <w:r w:rsidRPr="00A82755">
        <w:rPr>
          <w:rFonts w:asciiTheme="minorEastAsia" w:hAnsiTheme="minorEastAsia" w:cs="宋体" w:hint="eastAsia"/>
          <w:color w:val="000000" w:themeColor="text1"/>
          <w:kern w:val="0"/>
          <w:sz w:val="24"/>
          <w:szCs w:val="24"/>
        </w:rPr>
        <w:t>的四分之一。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③从事学生思想政治教育的教师、以科技开发和推广为主的教师，教学工作量由学校确定。</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）近三年学期教学质量考核须达到合格以上。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）从事班主任或辅导员或兼任教育教学管理工作一年以上；系统指导二名青年教师。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2、教学实践应具备下列条件：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）专业课（含专业基础课）教师，任现职以来，须有在企事业或省级以上生产性实训基地实践的经历；或协助企业开展技术攻关或合作研发时间累计达</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个月以上；取得相应的职业资格证书或中级以上非教师系列专业技术资格或高级工以上技能等级证书。</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）公共课教师社会实践或社会调查须累计达到</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个月以上。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3、科研成果应具备下列条件之一：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）在公开出版的学术刊物上发表独撰或为第一作者的学术论文，专业课教师五篇以上，公共基础课教师四篇以上；或所发表的独撰或为第一作者的学术论文被</w:t>
      </w:r>
      <w:r w:rsidRPr="00A82755">
        <w:rPr>
          <w:rFonts w:asciiTheme="minorEastAsia" w:hAnsiTheme="minorEastAsia" w:cs="宋体" w:hint="eastAsia"/>
          <w:color w:val="000000" w:themeColor="text1"/>
          <w:kern w:val="0"/>
          <w:szCs w:val="21"/>
        </w:rPr>
        <w:t>SCI</w:t>
      </w: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SSCI</w:t>
      </w:r>
      <w:r w:rsidRPr="00A82755">
        <w:rPr>
          <w:rFonts w:asciiTheme="minorEastAsia" w:hAnsiTheme="minorEastAsia" w:cs="宋体" w:hint="eastAsia"/>
          <w:color w:val="000000" w:themeColor="text1"/>
          <w:kern w:val="0"/>
          <w:sz w:val="24"/>
          <w:szCs w:val="24"/>
        </w:rPr>
        <w:t>收录两篇以上；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）公开出版五万字以上的专著或较高水平的教材（本人撰写五万字以上），且在公开出版的学术刊物上发表独撰或为第一作者的学术论文两篇以上；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）获省（部）级以上科研项目一项或市（厅）级科研项目两项或其他有重大影响的科研项目的主要完成者，且在公开出版的学术刊物上发表独撰或为第一作者的学术论文三篇以上；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）主持完成的横向技术开发、咨询等项目经费累计达</w:t>
      </w:r>
      <w:r w:rsidRPr="00A82755">
        <w:rPr>
          <w:rFonts w:asciiTheme="minorEastAsia" w:hAnsiTheme="minorEastAsia" w:cs="宋体" w:hint="eastAsia"/>
          <w:color w:val="000000" w:themeColor="text1"/>
          <w:kern w:val="0"/>
          <w:szCs w:val="21"/>
        </w:rPr>
        <w:t>20</w:t>
      </w:r>
      <w:r w:rsidRPr="00A82755">
        <w:rPr>
          <w:rFonts w:asciiTheme="minorEastAsia" w:hAnsiTheme="minorEastAsia" w:cs="宋体" w:hint="eastAsia"/>
          <w:color w:val="000000" w:themeColor="text1"/>
          <w:kern w:val="0"/>
          <w:sz w:val="24"/>
          <w:szCs w:val="24"/>
        </w:rPr>
        <w:t>万元以上，且在公开出版的学术刊物上发表独撰或为第一作者的学术论文两篇以上；或获国家发明专利（前三位）一项以上，或获得与本专业相关的实用新型专利（第一位）二项以上，且在公开出版的学术刊物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）获得市（厅）级二等奖以上科研成果奖或省（部）级优秀教学成果二等奖（前三位）一项，且在公开出版的学术刊物上发表独撰或为第一作者的学术</w:t>
      </w:r>
      <w:r w:rsidRPr="00A82755">
        <w:rPr>
          <w:rFonts w:asciiTheme="minorEastAsia" w:hAnsiTheme="minorEastAsia" w:cs="宋体" w:hint="eastAsia"/>
          <w:color w:val="000000" w:themeColor="text1"/>
          <w:kern w:val="0"/>
          <w:sz w:val="24"/>
          <w:szCs w:val="24"/>
        </w:rPr>
        <w:lastRenderedPageBreak/>
        <w:t>论文两篇以上；或省级重点专业负责人、省级精品课程的主持人、省级教学团队带头人，且在公开出版的学术刊物上发表独撰或为第一作者的学术论文三篇以上；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6</w:t>
      </w:r>
      <w:r w:rsidRPr="00A82755">
        <w:rPr>
          <w:rFonts w:asciiTheme="minorEastAsia" w:hAnsiTheme="minorEastAsia" w:cs="宋体" w:hint="eastAsia"/>
          <w:color w:val="000000" w:themeColor="text1"/>
          <w:kern w:val="0"/>
          <w:sz w:val="24"/>
          <w:szCs w:val="24"/>
        </w:rPr>
        <w:t>）具有本专业相关行业的高级职业资格证书（执业资格），参与并完成解决行业企业或学校重大技术难题的项目（前三位）一项以上，或直接指导并带领（教师指导团队的前二位）学生参加国家级政府部门主办的专业技能大赛，获得二等奖一项以上，或参加省级政府部门主办的专业技能大赛，获得一等奖一项及以上，且在公开出版的学术刊物上发表独撰或为第一作者的学术论文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艺术学科教师，评审教授、副教授职务任职资格，</w:t>
      </w:r>
      <w:proofErr w:type="gramStart"/>
      <w:r w:rsidRPr="00A82755">
        <w:rPr>
          <w:rFonts w:asciiTheme="minorEastAsia" w:hAnsiTheme="minorEastAsia" w:cs="宋体" w:hint="eastAsia"/>
          <w:color w:val="000000" w:themeColor="text1"/>
          <w:kern w:val="0"/>
          <w:sz w:val="24"/>
          <w:szCs w:val="24"/>
        </w:rPr>
        <w:t>除艺术</w:t>
      </w:r>
      <w:proofErr w:type="gramEnd"/>
      <w:r w:rsidRPr="00A82755">
        <w:rPr>
          <w:rFonts w:asciiTheme="minorEastAsia" w:hAnsiTheme="minorEastAsia" w:cs="宋体" w:hint="eastAsia"/>
          <w:color w:val="000000" w:themeColor="text1"/>
          <w:kern w:val="0"/>
          <w:sz w:val="24"/>
          <w:szCs w:val="24"/>
        </w:rPr>
        <w:t>创作成果外，其理论方面的成果（论文、论著等）应达到其他同类型学校相应职务专业课教师之二分之一。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少数学术理论水平特别高，在国内外影响特别大的，科研方面可不受上述数量的限制。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（三）讲师</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1、专业工作能力应具备下列条件：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）公共课和基础课老师，独立讲授</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门以上课程；专业课和实践课教师，独立承担</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门以上专业课程和实践课程部分或全部内容的教学工作，完成规定的教学工作任务。</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）年均教学工作量不少于</w:t>
      </w:r>
      <w:r w:rsidRPr="00A82755">
        <w:rPr>
          <w:rFonts w:asciiTheme="minorEastAsia" w:hAnsiTheme="minorEastAsia" w:cs="宋体" w:hint="eastAsia"/>
          <w:color w:val="000000" w:themeColor="text1"/>
          <w:kern w:val="0"/>
          <w:szCs w:val="21"/>
        </w:rPr>
        <w:t>200</w:t>
      </w:r>
      <w:r w:rsidRPr="00A82755">
        <w:rPr>
          <w:rFonts w:asciiTheme="minorEastAsia" w:hAnsiTheme="minorEastAsia" w:cs="宋体" w:hint="eastAsia"/>
          <w:color w:val="000000" w:themeColor="text1"/>
          <w:kern w:val="0"/>
          <w:sz w:val="24"/>
          <w:szCs w:val="24"/>
        </w:rPr>
        <w:t>学时，教学质量考核均为合格以上。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）全过程地承担过</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门课程的专职辅导、答疑、批改作业、实验、实习、组织课题讨论等各教学环节工作，协助指导毕业论文、毕业设计。</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）有</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年以上学生教育管理（班主任）或教学科研管理工作经历。</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2、工作业绩必须具备下列条件中的</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条，其中第</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条为必备条件：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）发表学术论文</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篇以上；或发表学术论文</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篇，且参与撰写学术著作或参编省级以上统编、规划教材（本人撰写</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万字以上）。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）获厅（局）级</w:t>
      </w:r>
      <w:proofErr w:type="gramStart"/>
      <w:r w:rsidRPr="00A82755">
        <w:rPr>
          <w:rFonts w:asciiTheme="minorEastAsia" w:hAnsiTheme="minorEastAsia" w:cs="宋体" w:hint="eastAsia"/>
          <w:color w:val="000000" w:themeColor="text1"/>
          <w:kern w:val="0"/>
          <w:sz w:val="24"/>
          <w:szCs w:val="24"/>
        </w:rPr>
        <w:t>以上奖</w:t>
      </w:r>
      <w:proofErr w:type="gramEnd"/>
      <w:r w:rsidRPr="00A82755">
        <w:rPr>
          <w:rFonts w:asciiTheme="minorEastAsia" w:hAnsiTheme="minorEastAsia" w:cs="宋体" w:hint="eastAsia"/>
          <w:color w:val="000000" w:themeColor="text1"/>
          <w:kern w:val="0"/>
          <w:sz w:val="24"/>
          <w:szCs w:val="24"/>
        </w:rPr>
        <w:t>或校级教学成果奖。</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）参加校级以上科研项目，或参与完成省级以上教学质量工程项目。</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4</w:t>
      </w:r>
      <w:r w:rsidRPr="00A82755">
        <w:rPr>
          <w:rFonts w:asciiTheme="minorEastAsia" w:hAnsiTheme="minorEastAsia" w:cs="宋体" w:hint="eastAsia"/>
          <w:color w:val="000000" w:themeColor="text1"/>
          <w:kern w:val="0"/>
          <w:sz w:val="24"/>
          <w:szCs w:val="24"/>
        </w:rPr>
        <w:t>）获本专业相关的国家专利</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项以上，或指导学生参加校级以上专业比赛，或二等奖以上。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5</w:t>
      </w:r>
      <w:r w:rsidRPr="00A82755">
        <w:rPr>
          <w:rFonts w:asciiTheme="minorEastAsia" w:hAnsiTheme="minorEastAsia" w:cs="宋体" w:hint="eastAsia"/>
          <w:color w:val="000000" w:themeColor="text1"/>
          <w:kern w:val="0"/>
          <w:sz w:val="24"/>
          <w:szCs w:val="24"/>
        </w:rPr>
        <w:t>）艺术类教师参与完成校级以上大型项目设计或企业形象设计，取得良好的社会经济效益。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6</w:t>
      </w:r>
      <w:r w:rsidRPr="00A82755">
        <w:rPr>
          <w:rFonts w:asciiTheme="minorEastAsia" w:hAnsiTheme="minorEastAsia" w:cs="宋体" w:hint="eastAsia"/>
          <w:color w:val="000000" w:themeColor="text1"/>
          <w:kern w:val="0"/>
          <w:sz w:val="24"/>
          <w:szCs w:val="24"/>
        </w:rPr>
        <w:t>）专职学生辅导员长期从事学生思想政治工作，且至少近</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年在学生工作第一线，本人获得所带班级、团支部等学生团体，获得校级以上主管部门颁发的荣誉称号；或参与完成校级以上学生思想政治教育研究项目。</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（四）助教</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1、专业工作能力应具备下列条件：</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1</w:t>
      </w:r>
      <w:r w:rsidRPr="00A82755">
        <w:rPr>
          <w:rFonts w:asciiTheme="minorEastAsia" w:hAnsiTheme="minorEastAsia" w:cs="宋体" w:hint="eastAsia"/>
          <w:color w:val="000000" w:themeColor="text1"/>
          <w:kern w:val="0"/>
          <w:sz w:val="24"/>
          <w:szCs w:val="24"/>
        </w:rPr>
        <w:t>）承担部分课程的辅导、答疑、批改作业、辅导实验课、组织课堂讨论等教学环节工作。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2</w:t>
      </w:r>
      <w:r w:rsidRPr="00A82755">
        <w:rPr>
          <w:rFonts w:asciiTheme="minorEastAsia" w:hAnsiTheme="minorEastAsia" w:cs="宋体" w:hint="eastAsia"/>
          <w:color w:val="000000" w:themeColor="text1"/>
          <w:kern w:val="0"/>
          <w:sz w:val="24"/>
          <w:szCs w:val="24"/>
        </w:rPr>
        <w:t>）从事学生的思想政治工作或教学、科研方面的管理工作。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lastRenderedPageBreak/>
        <w:t>（</w:t>
      </w:r>
      <w:r w:rsidRPr="00A82755">
        <w:rPr>
          <w:rFonts w:asciiTheme="minorEastAsia" w:hAnsiTheme="minorEastAsia" w:cs="宋体" w:hint="eastAsia"/>
          <w:color w:val="000000" w:themeColor="text1"/>
          <w:kern w:val="0"/>
          <w:szCs w:val="21"/>
        </w:rPr>
        <w:t>3</w:t>
      </w:r>
      <w:r w:rsidRPr="00A82755">
        <w:rPr>
          <w:rFonts w:asciiTheme="minorEastAsia" w:hAnsiTheme="minorEastAsia" w:cs="宋体" w:hint="eastAsia"/>
          <w:color w:val="000000" w:themeColor="text1"/>
          <w:kern w:val="0"/>
          <w:sz w:val="24"/>
          <w:szCs w:val="24"/>
        </w:rPr>
        <w:t>）参加组织和指导学生生产实习、社会调查等方面的工作。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2、工作业绩必须能较好地完成所担负的教学、科研、技术开发、社会服务及其他教学辅助性的工作任务。</w:t>
      </w: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第五条</w:t>
      </w:r>
      <w:r w:rsidRPr="00A82755">
        <w:rPr>
          <w:rFonts w:asciiTheme="minorEastAsia" w:hAnsiTheme="minorEastAsia" w:cs="宋体" w:hint="eastAsia"/>
          <w:color w:val="000000" w:themeColor="text1"/>
          <w:kern w:val="0"/>
          <w:sz w:val="24"/>
          <w:szCs w:val="24"/>
        </w:rPr>
        <w:t>破格</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一、破格申报教授职务任职资格，应具备下列条件之一：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在公共出版的学术刊物上发表独撰或为第一作者的高水平学术论文十五篇以上，其中在核心学术期刊（收入省职改办整理的《国内学术期刊参考名录》及本学科公认的权威性学术期刊，下同）上发表的论文四篇以上，</w:t>
      </w:r>
      <w:proofErr w:type="gramStart"/>
      <w:r w:rsidRPr="00A82755">
        <w:rPr>
          <w:rFonts w:asciiTheme="minorEastAsia" w:hAnsiTheme="minorEastAsia" w:cs="宋体" w:hint="eastAsia"/>
          <w:color w:val="000000" w:themeColor="text1"/>
          <w:kern w:val="0"/>
          <w:sz w:val="24"/>
          <w:szCs w:val="24"/>
        </w:rPr>
        <w:t>且主持</w:t>
      </w:r>
      <w:proofErr w:type="gramEnd"/>
      <w:r w:rsidRPr="00A82755">
        <w:rPr>
          <w:rFonts w:asciiTheme="minorEastAsia" w:hAnsiTheme="minorEastAsia" w:cs="宋体" w:hint="eastAsia"/>
          <w:color w:val="000000" w:themeColor="text1"/>
          <w:kern w:val="0"/>
          <w:sz w:val="24"/>
          <w:szCs w:val="24"/>
        </w:rPr>
        <w:t>完成省级以上科研项目两项以上。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公开出版具有高水平的二十万字以上的学术专著或获得省（部）级优秀教材一等奖的教材（任主编、第一副主编）一部，或本人承担二十万字以上撰写任务的具有高水平的合著或主编教育部确认的国家规划教材一部，且在公开出版的学术刊物上发表学术论文九篇以上，其中，在核心学术期刊上发表独撰或为第一作者的学术论文四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（三）获得国家科技奖，或获得省（部）级科技奖一等奖两项，或获得国家级优秀教学成果一等奖，且在公开出版的学术刊物上发表独撰或为第一作者的学术论文五篇以上。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（四）在公开出版的学术刊物上发表论文八篇以上，所发表的独撰或为第一作者的学术论文被</w:t>
      </w:r>
      <w:r w:rsidRPr="00A82755">
        <w:rPr>
          <w:rFonts w:asciiTheme="minorEastAsia" w:hAnsiTheme="minorEastAsia" w:cs="宋体" w:hint="eastAsia"/>
          <w:color w:val="000000" w:themeColor="text1"/>
          <w:kern w:val="0"/>
          <w:szCs w:val="21"/>
        </w:rPr>
        <w:t>SCI</w:t>
      </w: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SSCI</w:t>
      </w:r>
      <w:r w:rsidRPr="00A82755">
        <w:rPr>
          <w:rFonts w:asciiTheme="minorEastAsia" w:hAnsiTheme="minorEastAsia" w:cs="宋体" w:hint="eastAsia"/>
          <w:color w:val="000000" w:themeColor="text1"/>
          <w:kern w:val="0"/>
          <w:sz w:val="24"/>
          <w:szCs w:val="24"/>
        </w:rPr>
        <w:t>收录五篇以上。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（五）从事科技术开发、科技成果转化或技术推广，为学校所创造的经济效益累计在</w:t>
      </w:r>
      <w:r w:rsidRPr="00A82755">
        <w:rPr>
          <w:rFonts w:asciiTheme="minorEastAsia" w:hAnsiTheme="minorEastAsia" w:cs="宋体" w:hint="eastAsia"/>
          <w:color w:val="000000" w:themeColor="text1"/>
          <w:kern w:val="0"/>
          <w:szCs w:val="21"/>
        </w:rPr>
        <w:t>100</w:t>
      </w:r>
      <w:r w:rsidRPr="00A82755">
        <w:rPr>
          <w:rFonts w:asciiTheme="minorEastAsia" w:hAnsiTheme="minorEastAsia" w:cs="宋体" w:hint="eastAsia"/>
          <w:color w:val="000000" w:themeColor="text1"/>
          <w:kern w:val="0"/>
          <w:sz w:val="24"/>
          <w:szCs w:val="24"/>
        </w:rPr>
        <w:t>万以上，或取得的文化、教育、卫生、生态环境保护等方面的社会效益得到市（厅）以上人民政府或省人民政府业务主管部门的表彰，或从事完成政府部门委托的专题调查研究项目其政策建议得到政府采纳或中央领导批示；且在公开出版的学术刊物上发表独撰或为第一作者的学术论文五篇以上，其中核心期刊二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六）培养学生专业实践技能和创新能力成绩突出，主持指导的学生个人或团队，在国家级政府部门主办的专业技能大赛上获一等奖（指导者排序第一），且在公开出版的学术刊物上发表独撰或为第一作者的学术论文五篇以上，其中权威期刊一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二、破格申报副教授职务任职资格，应具备下列条件之一：</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（一）在公共出版的学术刊物上发表独撰或为第一作者的学术论文八篇以上，其中在核心学术期刊上发表论文三篇以上，且完成省级以上科研项目一项。</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公开出版有较高水平的十万字以上学术专著或获得省（部）级优秀教材三等奖以上的教材或规划教材（任主编、第一副主编）一部，或本人承担十万字以上撰写任务的合著一部，或承担国家级科研项目，或完成省部级科研项目两项或其他有重要影响的科研项目两项，且在公开出版的学术刊物上发表论文五篇以上，其中在核心学术期刊上发表独撰或为第一作者的学术论文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lastRenderedPageBreak/>
        <w:t>（三）获得省（部）级科技奖一等奖一项或二等奖两项，或获得省级优秀教学成果一等奖，且在公开出版的学术刊物上发表独撰或为第一作者的学术论文两篇以上；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（四）在公开出版的学术刊物上发表论文四篇以上，其中所发表的独撰或为第一作者的学术论文被</w:t>
      </w:r>
      <w:r w:rsidRPr="00A82755">
        <w:rPr>
          <w:rFonts w:asciiTheme="minorEastAsia" w:hAnsiTheme="minorEastAsia" w:cs="宋体" w:hint="eastAsia"/>
          <w:color w:val="000000" w:themeColor="text1"/>
          <w:kern w:val="0"/>
          <w:szCs w:val="21"/>
        </w:rPr>
        <w:t>SCI</w:t>
      </w:r>
      <w:r w:rsidRPr="00A82755">
        <w:rPr>
          <w:rFonts w:asciiTheme="minorEastAsia" w:hAnsiTheme="minorEastAsia" w:cs="宋体" w:hint="eastAsia"/>
          <w:color w:val="000000" w:themeColor="text1"/>
          <w:kern w:val="0"/>
          <w:sz w:val="24"/>
          <w:szCs w:val="24"/>
        </w:rPr>
        <w:t>、</w:t>
      </w:r>
      <w:r w:rsidRPr="00A82755">
        <w:rPr>
          <w:rFonts w:asciiTheme="minorEastAsia" w:hAnsiTheme="minorEastAsia" w:cs="宋体" w:hint="eastAsia"/>
          <w:color w:val="000000" w:themeColor="text1"/>
          <w:kern w:val="0"/>
          <w:szCs w:val="21"/>
        </w:rPr>
        <w:t>SSCI</w:t>
      </w:r>
      <w:r w:rsidRPr="00A82755">
        <w:rPr>
          <w:rFonts w:asciiTheme="minorEastAsia" w:hAnsiTheme="minorEastAsia" w:cs="宋体" w:hint="eastAsia"/>
          <w:color w:val="000000" w:themeColor="text1"/>
          <w:kern w:val="0"/>
          <w:sz w:val="24"/>
          <w:szCs w:val="24"/>
        </w:rPr>
        <w:t>收录三篇以上；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（五）从事科技开发、科技成果转让或科技推广取得较大的社会和经济效益，且为学校创造经济效益累计</w:t>
      </w:r>
      <w:r w:rsidRPr="00A82755">
        <w:rPr>
          <w:rFonts w:asciiTheme="minorEastAsia" w:hAnsiTheme="minorEastAsia" w:cs="宋体" w:hint="eastAsia"/>
          <w:color w:val="000000" w:themeColor="text1"/>
          <w:kern w:val="0"/>
          <w:szCs w:val="21"/>
        </w:rPr>
        <w:t>50</w:t>
      </w:r>
      <w:r w:rsidRPr="00A82755">
        <w:rPr>
          <w:rFonts w:asciiTheme="minorEastAsia" w:hAnsiTheme="minorEastAsia" w:cs="宋体" w:hint="eastAsia"/>
          <w:color w:val="000000" w:themeColor="text1"/>
          <w:kern w:val="0"/>
          <w:sz w:val="24"/>
          <w:szCs w:val="24"/>
        </w:rPr>
        <w:t>万元以上，或取得的文化、教育、卫生、生态环境保护等方面的社会效益得到学校和市（厅）以上人民政府或省人民政府业务主管部门的表彰，或从事完成省级政府部门委托的专题调查研究项目其政策建议得到政府采纳或省领导批示；且在公开出版的学术刊物上发表独撰或为第一作者的学术论文两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六）培养学生专业实践技能和创新能力成绩突出，主持指导的学生个人或团队，在国家级政府部门主办的专业技能大赛上获得一等奖（指导者排序前二名），或二等奖（指导者排序第一），且在公开出版的学术刊物上发表独撰或为第一作者的学术论文四篇以上。</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三、讲师、助教职务任职资格不作破格要求。</w:t>
      </w: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第六条</w:t>
      </w:r>
      <w:r w:rsidRPr="00A82755">
        <w:rPr>
          <w:rFonts w:asciiTheme="minorEastAsia" w:hAnsiTheme="minorEastAsia" w:cs="宋体" w:hint="eastAsia"/>
          <w:color w:val="000000" w:themeColor="text1"/>
          <w:kern w:val="0"/>
          <w:sz w:val="24"/>
          <w:szCs w:val="24"/>
        </w:rPr>
        <w:t>评审</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评审是对专业技术人员能力水平进行科学评价的重要环节。评委会主要是依据申报者提供的申报材料进行综合评价。总的要求是：坚持标准条件，注重能力业绩，鼓励突破创新，适当引导倾斜，力求客观公正，确保评价质量。具体从专业理论水平，专业实践运用，科研、师导、创新等方面进行评审：</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一、专业理论水平</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申报教授职务任职资格者，必须具有系统的专业理论知识和坚实的理论功底，是本学科的学术带头人，对学科建设与发展有较大贡献，能及时了解和掌握本学科国内外发展的前沿动态，对某一领域有深入的研究和独到见解，发表、出版过高水平的论文、论著，在省内同行中有较高的知名度。</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（二）申报副教授职务任职资格者，必须具有系统而坚实的理论基础和较高的专业水平，了解本学科的发展状况，对本学科某一领域有较深的研究，发表过有较高水平的论文、论著，对学科建设与发展贡献突出。</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（三）申报讲师职务任职资格者，必须对本学科的基础理论和专业知识有较为系统的了解和掌握，能进行独立的教学科研工作，发表过一定水平的论文，取得过一定价值的成果。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（四）申报助教职务任职</w:t>
      </w:r>
      <w:proofErr w:type="gramStart"/>
      <w:r w:rsidRPr="00A82755">
        <w:rPr>
          <w:rFonts w:asciiTheme="minorEastAsia" w:hAnsiTheme="minorEastAsia" w:cs="宋体" w:hint="eastAsia"/>
          <w:color w:val="000000" w:themeColor="text1"/>
          <w:kern w:val="0"/>
          <w:sz w:val="24"/>
          <w:szCs w:val="24"/>
        </w:rPr>
        <w:t>职</w:t>
      </w:r>
      <w:proofErr w:type="gramEnd"/>
      <w:r w:rsidRPr="00A82755">
        <w:rPr>
          <w:rFonts w:asciiTheme="minorEastAsia" w:hAnsiTheme="minorEastAsia" w:cs="宋体" w:hint="eastAsia"/>
          <w:color w:val="000000" w:themeColor="text1"/>
          <w:kern w:val="0"/>
          <w:sz w:val="24"/>
          <w:szCs w:val="24"/>
        </w:rPr>
        <w:t>格者，必须基本掌握本学科的基础理论和专业知识，能参与本专业相关的教研活动。</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二、专业实践运用</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（一）申报教授职务任职资格者，必须具有很强的工作能力和丰富的教学工作经验，能改革教学内容，改进教学方法，有较强的教学研究管理和教学组织能力，开展较大深度的专题教学活动，教学成绩突出。</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lastRenderedPageBreak/>
        <w:t>（二）申报副教授职务任职资格者，必须具有较强的工作能力和较丰富的教学工作经验，能组织和指导本学科各教学环节的教学活动，教学成绩明显，教学效果良好。</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（三）申报讲师职务任职资格者，必须具有独立承担本学科教学工作的能力，承担教学工作任务，按要求完成教学工作量，教学效果良好。</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（四）申报助教职务任职资格者，必须熟悉和了解本学科教学工作各环节的要求，较好地完成所担负的教学辅助工作任务。</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三、科研、师导、创新</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评审活动中，要重视对申报者特别是高、中级职务任职资格申报</w:t>
      </w:r>
      <w:proofErr w:type="gramStart"/>
      <w:r w:rsidRPr="00A82755">
        <w:rPr>
          <w:rFonts w:asciiTheme="minorEastAsia" w:hAnsiTheme="minorEastAsia" w:cs="宋体" w:hint="eastAsia"/>
          <w:color w:val="000000" w:themeColor="text1"/>
          <w:kern w:val="0"/>
          <w:sz w:val="24"/>
          <w:szCs w:val="24"/>
        </w:rPr>
        <w:t>者科研</w:t>
      </w:r>
      <w:proofErr w:type="gramEnd"/>
      <w:r w:rsidRPr="00A82755">
        <w:rPr>
          <w:rFonts w:asciiTheme="minorEastAsia" w:hAnsiTheme="minorEastAsia" w:cs="宋体" w:hint="eastAsia"/>
          <w:color w:val="000000" w:themeColor="text1"/>
          <w:kern w:val="0"/>
          <w:sz w:val="24"/>
          <w:szCs w:val="24"/>
        </w:rPr>
        <w:t>能力、</w:t>
      </w:r>
      <w:proofErr w:type="gramStart"/>
      <w:r w:rsidRPr="00A82755">
        <w:rPr>
          <w:rFonts w:asciiTheme="minorEastAsia" w:hAnsiTheme="minorEastAsia" w:cs="宋体" w:hint="eastAsia"/>
          <w:color w:val="000000" w:themeColor="text1"/>
          <w:kern w:val="0"/>
          <w:sz w:val="24"/>
          <w:szCs w:val="24"/>
        </w:rPr>
        <w:t>师导能力</w:t>
      </w:r>
      <w:proofErr w:type="gramEnd"/>
      <w:r w:rsidRPr="00A82755">
        <w:rPr>
          <w:rFonts w:asciiTheme="minorEastAsia" w:hAnsiTheme="minorEastAsia" w:cs="宋体" w:hint="eastAsia"/>
          <w:color w:val="000000" w:themeColor="text1"/>
          <w:kern w:val="0"/>
          <w:sz w:val="24"/>
          <w:szCs w:val="24"/>
        </w:rPr>
        <w:t>、创新能力的评价。</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科研是专业技术工作发展的基础。高职高</w:t>
      </w:r>
      <w:proofErr w:type="gramStart"/>
      <w:r w:rsidRPr="00A82755">
        <w:rPr>
          <w:rFonts w:asciiTheme="minorEastAsia" w:hAnsiTheme="minorEastAsia" w:cs="宋体" w:hint="eastAsia"/>
          <w:color w:val="000000" w:themeColor="text1"/>
          <w:kern w:val="0"/>
          <w:sz w:val="24"/>
          <w:szCs w:val="24"/>
        </w:rPr>
        <w:t>专教师</w:t>
      </w:r>
      <w:proofErr w:type="gramEnd"/>
      <w:r w:rsidRPr="00A82755">
        <w:rPr>
          <w:rFonts w:asciiTheme="minorEastAsia" w:hAnsiTheme="minorEastAsia" w:cs="宋体" w:hint="eastAsia"/>
          <w:color w:val="000000" w:themeColor="text1"/>
          <w:kern w:val="0"/>
          <w:sz w:val="24"/>
          <w:szCs w:val="24"/>
        </w:rPr>
        <w:t>高、中级职务申报者，必须具有较强的科研能力，要能进行专业理论研究和学术交流活动，不断取得高水平的专业理论研究成果。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proofErr w:type="gramStart"/>
      <w:r w:rsidRPr="00A82755">
        <w:rPr>
          <w:rFonts w:asciiTheme="minorEastAsia" w:hAnsiTheme="minorEastAsia" w:cs="宋体" w:hint="eastAsia"/>
          <w:color w:val="000000" w:themeColor="text1"/>
          <w:kern w:val="0"/>
          <w:sz w:val="24"/>
          <w:szCs w:val="24"/>
        </w:rPr>
        <w:t>师导是</w:t>
      </w:r>
      <w:proofErr w:type="gramEnd"/>
      <w:r w:rsidRPr="00A82755">
        <w:rPr>
          <w:rFonts w:asciiTheme="minorEastAsia" w:hAnsiTheme="minorEastAsia" w:cs="宋体" w:hint="eastAsia"/>
          <w:color w:val="000000" w:themeColor="text1"/>
          <w:kern w:val="0"/>
          <w:sz w:val="24"/>
          <w:szCs w:val="24"/>
        </w:rPr>
        <w:t>专业技术工作发展的桥梁。高职高</w:t>
      </w:r>
      <w:proofErr w:type="gramStart"/>
      <w:r w:rsidRPr="00A82755">
        <w:rPr>
          <w:rFonts w:asciiTheme="minorEastAsia" w:hAnsiTheme="minorEastAsia" w:cs="宋体" w:hint="eastAsia"/>
          <w:color w:val="000000" w:themeColor="text1"/>
          <w:kern w:val="0"/>
          <w:sz w:val="24"/>
          <w:szCs w:val="24"/>
        </w:rPr>
        <w:t>专教师</w:t>
      </w:r>
      <w:proofErr w:type="gramEnd"/>
      <w:r w:rsidRPr="00A82755">
        <w:rPr>
          <w:rFonts w:asciiTheme="minorEastAsia" w:hAnsiTheme="minorEastAsia" w:cs="宋体" w:hint="eastAsia"/>
          <w:color w:val="000000" w:themeColor="text1"/>
          <w:kern w:val="0"/>
          <w:sz w:val="24"/>
          <w:szCs w:val="24"/>
        </w:rPr>
        <w:t>高、中级的职务申报者，必须具有专业理论知识和专业教学经验的传授、指导能力，承担培养和指导专业人才的责任，不断提高高职高</w:t>
      </w:r>
      <w:proofErr w:type="gramStart"/>
      <w:r w:rsidRPr="00A82755">
        <w:rPr>
          <w:rFonts w:asciiTheme="minorEastAsia" w:hAnsiTheme="minorEastAsia" w:cs="宋体" w:hint="eastAsia"/>
          <w:color w:val="000000" w:themeColor="text1"/>
          <w:kern w:val="0"/>
          <w:sz w:val="24"/>
          <w:szCs w:val="24"/>
        </w:rPr>
        <w:t>专教师</w:t>
      </w:r>
      <w:proofErr w:type="gramEnd"/>
      <w:r w:rsidRPr="00A82755">
        <w:rPr>
          <w:rFonts w:asciiTheme="minorEastAsia" w:hAnsiTheme="minorEastAsia" w:cs="宋体" w:hint="eastAsia"/>
          <w:color w:val="000000" w:themeColor="text1"/>
          <w:kern w:val="0"/>
          <w:sz w:val="24"/>
          <w:szCs w:val="24"/>
        </w:rPr>
        <w:t>队伍的能力和水平。</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创新是专业技术工作发展的动力。重视申报者的创新能力，就是要鼓励高职高</w:t>
      </w:r>
      <w:proofErr w:type="gramStart"/>
      <w:r w:rsidRPr="00A82755">
        <w:rPr>
          <w:rFonts w:asciiTheme="minorEastAsia" w:hAnsiTheme="minorEastAsia" w:cs="宋体" w:hint="eastAsia"/>
          <w:color w:val="000000" w:themeColor="text1"/>
          <w:kern w:val="0"/>
          <w:sz w:val="24"/>
          <w:szCs w:val="24"/>
        </w:rPr>
        <w:t>专教师</w:t>
      </w:r>
      <w:proofErr w:type="gramEnd"/>
      <w:r w:rsidRPr="00A82755">
        <w:rPr>
          <w:rFonts w:asciiTheme="minorEastAsia" w:hAnsiTheme="minorEastAsia" w:cs="宋体" w:hint="eastAsia"/>
          <w:color w:val="000000" w:themeColor="text1"/>
          <w:kern w:val="0"/>
          <w:sz w:val="24"/>
          <w:szCs w:val="24"/>
        </w:rPr>
        <w:t>在专业理论研究、专业教学工作中有所创造，在创新中不断推进高职高</w:t>
      </w:r>
      <w:proofErr w:type="gramStart"/>
      <w:r w:rsidRPr="00A82755">
        <w:rPr>
          <w:rFonts w:asciiTheme="minorEastAsia" w:hAnsiTheme="minorEastAsia" w:cs="宋体" w:hint="eastAsia"/>
          <w:color w:val="000000" w:themeColor="text1"/>
          <w:kern w:val="0"/>
          <w:sz w:val="24"/>
          <w:szCs w:val="24"/>
        </w:rPr>
        <w:t>专教育</w:t>
      </w:r>
      <w:proofErr w:type="gramEnd"/>
      <w:r w:rsidRPr="00A82755">
        <w:rPr>
          <w:rFonts w:asciiTheme="minorEastAsia" w:hAnsiTheme="minorEastAsia" w:cs="宋体" w:hint="eastAsia"/>
          <w:color w:val="000000" w:themeColor="text1"/>
          <w:kern w:val="0"/>
          <w:sz w:val="24"/>
          <w:szCs w:val="24"/>
        </w:rPr>
        <w:t>工作取得新突破、新成果、新发展。</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四、注意导向、适当倾斜</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评审工作要从高职高</w:t>
      </w:r>
      <w:proofErr w:type="gramStart"/>
      <w:r w:rsidRPr="00A82755">
        <w:rPr>
          <w:rFonts w:asciiTheme="minorEastAsia" w:hAnsiTheme="minorEastAsia" w:cs="宋体" w:hint="eastAsia"/>
          <w:color w:val="000000" w:themeColor="text1"/>
          <w:kern w:val="0"/>
          <w:sz w:val="24"/>
          <w:szCs w:val="24"/>
        </w:rPr>
        <w:t>专教师</w:t>
      </w:r>
      <w:proofErr w:type="gramEnd"/>
      <w:r w:rsidRPr="00A82755">
        <w:rPr>
          <w:rFonts w:asciiTheme="minorEastAsia" w:hAnsiTheme="minorEastAsia" w:cs="宋体" w:hint="eastAsia"/>
          <w:color w:val="000000" w:themeColor="text1"/>
          <w:kern w:val="0"/>
          <w:sz w:val="24"/>
          <w:szCs w:val="24"/>
        </w:rPr>
        <w:t>队伍建设的大局出发，鼓励引导高职高</w:t>
      </w:r>
      <w:proofErr w:type="gramStart"/>
      <w:r w:rsidRPr="00A82755">
        <w:rPr>
          <w:rFonts w:asciiTheme="minorEastAsia" w:hAnsiTheme="minorEastAsia" w:cs="宋体" w:hint="eastAsia"/>
          <w:color w:val="000000" w:themeColor="text1"/>
          <w:kern w:val="0"/>
          <w:sz w:val="24"/>
          <w:szCs w:val="24"/>
        </w:rPr>
        <w:t>专教师</w:t>
      </w:r>
      <w:proofErr w:type="gramEnd"/>
      <w:r w:rsidRPr="00A82755">
        <w:rPr>
          <w:rFonts w:asciiTheme="minorEastAsia" w:hAnsiTheme="minorEastAsia" w:cs="宋体" w:hint="eastAsia"/>
          <w:color w:val="000000" w:themeColor="text1"/>
          <w:kern w:val="0"/>
          <w:sz w:val="24"/>
          <w:szCs w:val="24"/>
        </w:rPr>
        <w:t>在边远地区、基层和一线工作岗位上，为高职高</w:t>
      </w:r>
      <w:proofErr w:type="gramStart"/>
      <w:r w:rsidRPr="00A82755">
        <w:rPr>
          <w:rFonts w:asciiTheme="minorEastAsia" w:hAnsiTheme="minorEastAsia" w:cs="宋体" w:hint="eastAsia"/>
          <w:color w:val="000000" w:themeColor="text1"/>
          <w:kern w:val="0"/>
          <w:sz w:val="24"/>
          <w:szCs w:val="24"/>
        </w:rPr>
        <w:t>专教育</w:t>
      </w:r>
      <w:proofErr w:type="gramEnd"/>
      <w:r w:rsidRPr="00A82755">
        <w:rPr>
          <w:rFonts w:asciiTheme="minorEastAsia" w:hAnsiTheme="minorEastAsia" w:cs="宋体" w:hint="eastAsia"/>
          <w:color w:val="000000" w:themeColor="text1"/>
          <w:kern w:val="0"/>
          <w:sz w:val="24"/>
          <w:szCs w:val="24"/>
        </w:rPr>
        <w:t>事业发展多做贡献。</w:t>
      </w:r>
    </w:p>
    <w:p w:rsidR="00A82755" w:rsidRPr="00A82755" w:rsidRDefault="00A82755" w:rsidP="00A82755">
      <w:pPr>
        <w:widowControl/>
        <w:spacing w:line="360" w:lineRule="exact"/>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jc w:val="center"/>
        <w:rPr>
          <w:rFonts w:asciiTheme="minorEastAsia" w:hAnsiTheme="minorEastAsia" w:cs="宋体"/>
          <w:b/>
          <w:color w:val="000000" w:themeColor="text1"/>
          <w:kern w:val="0"/>
          <w:szCs w:val="21"/>
        </w:rPr>
      </w:pPr>
      <w:r w:rsidRPr="00A82755">
        <w:rPr>
          <w:rFonts w:asciiTheme="minorEastAsia" w:hAnsiTheme="minorEastAsia" w:cs="宋体" w:hint="eastAsia"/>
          <w:b/>
          <w:color w:val="000000" w:themeColor="text1"/>
          <w:kern w:val="0"/>
          <w:sz w:val="24"/>
          <w:szCs w:val="24"/>
        </w:rPr>
        <w:t>第三章</w:t>
      </w:r>
      <w:r w:rsidRPr="00A82755">
        <w:rPr>
          <w:rFonts w:asciiTheme="minorEastAsia" w:hAnsiTheme="minorEastAsia" w:cs="宋体" w:hint="eastAsia"/>
          <w:b/>
          <w:color w:val="000000" w:themeColor="text1"/>
          <w:kern w:val="0"/>
          <w:szCs w:val="21"/>
        </w:rPr>
        <w:t xml:space="preserve">  </w:t>
      </w:r>
      <w:r w:rsidRPr="00A82755">
        <w:rPr>
          <w:rFonts w:asciiTheme="minorEastAsia" w:hAnsiTheme="minorEastAsia" w:cs="宋体" w:hint="eastAsia"/>
          <w:b/>
          <w:color w:val="000000" w:themeColor="text1"/>
          <w:kern w:val="0"/>
          <w:sz w:val="24"/>
          <w:szCs w:val="24"/>
        </w:rPr>
        <w:t>附</w:t>
      </w:r>
      <w:r w:rsidRPr="00A82755">
        <w:rPr>
          <w:rFonts w:asciiTheme="minorEastAsia" w:hAnsiTheme="minorEastAsia" w:cs="宋体" w:hint="eastAsia"/>
          <w:b/>
          <w:color w:val="000000" w:themeColor="text1"/>
          <w:kern w:val="0"/>
          <w:szCs w:val="21"/>
        </w:rPr>
        <w:t xml:space="preserve">  </w:t>
      </w:r>
      <w:r w:rsidRPr="00A82755">
        <w:rPr>
          <w:rFonts w:asciiTheme="minorEastAsia" w:hAnsiTheme="minorEastAsia" w:cs="宋体" w:hint="eastAsia"/>
          <w:b/>
          <w:color w:val="000000" w:themeColor="text1"/>
          <w:kern w:val="0"/>
          <w:sz w:val="24"/>
          <w:szCs w:val="24"/>
        </w:rPr>
        <w:t>则</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 w:val="24"/>
          <w:szCs w:val="24"/>
        </w:rPr>
      </w:pP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第七条</w:t>
      </w:r>
      <w:r w:rsidRPr="00A82755">
        <w:rPr>
          <w:rFonts w:asciiTheme="minorEastAsia" w:hAnsiTheme="minorEastAsia" w:cs="宋体" w:hint="eastAsia"/>
          <w:color w:val="000000" w:themeColor="text1"/>
          <w:kern w:val="0"/>
          <w:sz w:val="24"/>
          <w:szCs w:val="24"/>
        </w:rPr>
        <w:t>凡三年内有以下情况之一者，不得申报评审专业技术职务任职资格。</w:t>
      </w:r>
      <w:r w:rsidRPr="00A82755">
        <w:rPr>
          <w:rFonts w:asciiTheme="minorEastAsia" w:hAnsiTheme="minorEastAsia" w:cs="宋体" w:hint="eastAsia"/>
          <w:color w:val="000000" w:themeColor="text1"/>
          <w:kern w:val="0"/>
          <w:szCs w:val="21"/>
        </w:rPr>
        <w:br/>
        <w:t>1</w:t>
      </w:r>
      <w:r w:rsidRPr="00A82755">
        <w:rPr>
          <w:rFonts w:asciiTheme="minorEastAsia" w:hAnsiTheme="minorEastAsia" w:cs="宋体" w:hint="eastAsia"/>
          <w:color w:val="000000" w:themeColor="text1"/>
          <w:kern w:val="0"/>
          <w:sz w:val="24"/>
          <w:szCs w:val="24"/>
        </w:rPr>
        <w:t>、工作严重失职，造成恶劣影响的；</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2、年度考核不称职或连续两年考核基本称职的；</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3、伪造学历、资历，或申报业绩、成果弄虚作假，剽窃他人成果的；</w:t>
      </w:r>
    </w:p>
    <w:p w:rsidR="00A82755" w:rsidRPr="00A82755" w:rsidRDefault="00A82755" w:rsidP="00A82755">
      <w:pPr>
        <w:widowControl/>
        <w:spacing w:line="360" w:lineRule="exact"/>
        <w:ind w:firstLineChars="200" w:firstLine="480"/>
        <w:jc w:val="left"/>
        <w:rPr>
          <w:rFonts w:asciiTheme="minorEastAsia" w:hAnsiTheme="minorEastAsia" w:cs="宋体"/>
          <w:color w:val="000000" w:themeColor="text1"/>
          <w:kern w:val="0"/>
          <w:szCs w:val="21"/>
        </w:rPr>
      </w:pPr>
      <w:r w:rsidRPr="00A82755">
        <w:rPr>
          <w:rFonts w:asciiTheme="minorEastAsia" w:hAnsiTheme="minorEastAsia" w:cs="宋体" w:hint="eastAsia"/>
          <w:color w:val="000000" w:themeColor="text1"/>
          <w:kern w:val="0"/>
          <w:sz w:val="24"/>
          <w:szCs w:val="24"/>
        </w:rPr>
        <w:t>4、受到刑事处罚、行政处分，刑期和处分期未满三年。</w:t>
      </w: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第八条</w:t>
      </w:r>
      <w:r w:rsidRPr="00A82755">
        <w:rPr>
          <w:rFonts w:asciiTheme="minorEastAsia" w:hAnsiTheme="minorEastAsia" w:cs="宋体" w:hint="eastAsia"/>
          <w:color w:val="000000" w:themeColor="text1"/>
          <w:kern w:val="0"/>
          <w:sz w:val="24"/>
          <w:szCs w:val="24"/>
        </w:rPr>
        <w:t>本评审条件由湖北省职称改革工作领导小组办公室负责解释。</w:t>
      </w:r>
    </w:p>
    <w:p w:rsidR="00A82755" w:rsidRPr="00A82755" w:rsidRDefault="00A82755" w:rsidP="00A82755">
      <w:pPr>
        <w:widowControl/>
        <w:spacing w:line="360" w:lineRule="exact"/>
        <w:ind w:firstLineChars="200" w:firstLine="482"/>
        <w:jc w:val="left"/>
        <w:rPr>
          <w:rFonts w:asciiTheme="minorEastAsia" w:hAnsiTheme="minorEastAsia" w:cs="宋体"/>
          <w:color w:val="000000" w:themeColor="text1"/>
          <w:kern w:val="0"/>
          <w:szCs w:val="21"/>
        </w:rPr>
      </w:pPr>
      <w:r w:rsidRPr="00A82755">
        <w:rPr>
          <w:rFonts w:asciiTheme="minorEastAsia" w:hAnsiTheme="minorEastAsia" w:cs="宋体" w:hint="eastAsia"/>
          <w:b/>
          <w:color w:val="000000" w:themeColor="text1"/>
          <w:kern w:val="0"/>
          <w:sz w:val="24"/>
          <w:szCs w:val="24"/>
        </w:rPr>
        <w:t>第九条</w:t>
      </w:r>
      <w:r w:rsidRPr="00A82755">
        <w:rPr>
          <w:rFonts w:asciiTheme="minorEastAsia" w:hAnsiTheme="minorEastAsia" w:cs="宋体" w:hint="eastAsia"/>
          <w:color w:val="000000" w:themeColor="text1"/>
          <w:kern w:val="0"/>
          <w:sz w:val="24"/>
          <w:szCs w:val="24"/>
        </w:rPr>
        <w:t>本评审条件自下发之日起执行，原条件废止。</w:t>
      </w:r>
    </w:p>
    <w:p w:rsidR="00AF4BDD" w:rsidRPr="00A82755" w:rsidRDefault="00AF4BDD"/>
    <w:sectPr w:rsidR="00AF4BDD" w:rsidRPr="00A82755" w:rsidSect="00AF4BD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3FF" w:rsidRDefault="005A13FF" w:rsidP="00A82755">
      <w:r>
        <w:separator/>
      </w:r>
    </w:p>
  </w:endnote>
  <w:endnote w:type="continuationSeparator" w:id="0">
    <w:p w:rsidR="005A13FF" w:rsidRDefault="005A13FF" w:rsidP="00A827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25" w:rsidRDefault="000D04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25" w:rsidRDefault="000D042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25" w:rsidRDefault="000D04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3FF" w:rsidRDefault="005A13FF" w:rsidP="00A82755">
      <w:r>
        <w:separator/>
      </w:r>
    </w:p>
  </w:footnote>
  <w:footnote w:type="continuationSeparator" w:id="0">
    <w:p w:rsidR="005A13FF" w:rsidRDefault="005A13FF" w:rsidP="00A82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25" w:rsidRDefault="000D042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55" w:rsidRDefault="00A82755" w:rsidP="000D042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25" w:rsidRDefault="000D042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755"/>
    <w:rsid w:val="000116D9"/>
    <w:rsid w:val="000137B9"/>
    <w:rsid w:val="0005472A"/>
    <w:rsid w:val="000A4C0D"/>
    <w:rsid w:val="000A4D34"/>
    <w:rsid w:val="000C32AC"/>
    <w:rsid w:val="000D0425"/>
    <w:rsid w:val="000E61E0"/>
    <w:rsid w:val="000F7037"/>
    <w:rsid w:val="001009EF"/>
    <w:rsid w:val="00106D20"/>
    <w:rsid w:val="001127F3"/>
    <w:rsid w:val="0014156F"/>
    <w:rsid w:val="002071C4"/>
    <w:rsid w:val="00214EC4"/>
    <w:rsid w:val="0023047A"/>
    <w:rsid w:val="00230CE6"/>
    <w:rsid w:val="00234A76"/>
    <w:rsid w:val="0024561C"/>
    <w:rsid w:val="00251A59"/>
    <w:rsid w:val="002D0C7A"/>
    <w:rsid w:val="00364AC9"/>
    <w:rsid w:val="00396340"/>
    <w:rsid w:val="003B2A45"/>
    <w:rsid w:val="004253DC"/>
    <w:rsid w:val="00431086"/>
    <w:rsid w:val="004505B4"/>
    <w:rsid w:val="004A7CD6"/>
    <w:rsid w:val="004D5312"/>
    <w:rsid w:val="004E5A4F"/>
    <w:rsid w:val="004F7E60"/>
    <w:rsid w:val="00522160"/>
    <w:rsid w:val="00543348"/>
    <w:rsid w:val="0055171C"/>
    <w:rsid w:val="0056293C"/>
    <w:rsid w:val="0057371C"/>
    <w:rsid w:val="005A13FF"/>
    <w:rsid w:val="005C0CF1"/>
    <w:rsid w:val="005C5C72"/>
    <w:rsid w:val="005D42E1"/>
    <w:rsid w:val="005E3EA8"/>
    <w:rsid w:val="00603B7B"/>
    <w:rsid w:val="006050A6"/>
    <w:rsid w:val="00620BD0"/>
    <w:rsid w:val="00624061"/>
    <w:rsid w:val="00663927"/>
    <w:rsid w:val="006B7D6B"/>
    <w:rsid w:val="0072529E"/>
    <w:rsid w:val="0074750F"/>
    <w:rsid w:val="007654E2"/>
    <w:rsid w:val="00776BF2"/>
    <w:rsid w:val="007A4547"/>
    <w:rsid w:val="007F69BA"/>
    <w:rsid w:val="00823CB6"/>
    <w:rsid w:val="00834455"/>
    <w:rsid w:val="0086097D"/>
    <w:rsid w:val="00870688"/>
    <w:rsid w:val="008F7A53"/>
    <w:rsid w:val="008F7DC9"/>
    <w:rsid w:val="009332D5"/>
    <w:rsid w:val="00952AFA"/>
    <w:rsid w:val="00975C70"/>
    <w:rsid w:val="0097669A"/>
    <w:rsid w:val="00995927"/>
    <w:rsid w:val="009A5619"/>
    <w:rsid w:val="009E143A"/>
    <w:rsid w:val="009E5CB3"/>
    <w:rsid w:val="00A6520F"/>
    <w:rsid w:val="00A70CFC"/>
    <w:rsid w:val="00A82755"/>
    <w:rsid w:val="00AB4048"/>
    <w:rsid w:val="00AC450D"/>
    <w:rsid w:val="00AE65B4"/>
    <w:rsid w:val="00AF4BDD"/>
    <w:rsid w:val="00AF665A"/>
    <w:rsid w:val="00B06209"/>
    <w:rsid w:val="00B06ACA"/>
    <w:rsid w:val="00B226A9"/>
    <w:rsid w:val="00BE0FBB"/>
    <w:rsid w:val="00C05825"/>
    <w:rsid w:val="00C17BC7"/>
    <w:rsid w:val="00C34123"/>
    <w:rsid w:val="00C40C2B"/>
    <w:rsid w:val="00C767AE"/>
    <w:rsid w:val="00C80708"/>
    <w:rsid w:val="00C9352A"/>
    <w:rsid w:val="00CD3207"/>
    <w:rsid w:val="00CF6CCC"/>
    <w:rsid w:val="00CF759A"/>
    <w:rsid w:val="00D02755"/>
    <w:rsid w:val="00D047F0"/>
    <w:rsid w:val="00D11F6C"/>
    <w:rsid w:val="00D61C5E"/>
    <w:rsid w:val="00DB6499"/>
    <w:rsid w:val="00E05A32"/>
    <w:rsid w:val="00E1166F"/>
    <w:rsid w:val="00E24320"/>
    <w:rsid w:val="00E42B3D"/>
    <w:rsid w:val="00E86E74"/>
    <w:rsid w:val="00E93A4F"/>
    <w:rsid w:val="00ED2E60"/>
    <w:rsid w:val="00F46624"/>
    <w:rsid w:val="00F65BE6"/>
    <w:rsid w:val="00F944F5"/>
    <w:rsid w:val="00FA60E4"/>
    <w:rsid w:val="00FB07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BDD"/>
    <w:pPr>
      <w:widowControl w:val="0"/>
      <w:jc w:val="both"/>
    </w:pPr>
  </w:style>
  <w:style w:type="paragraph" w:styleId="3">
    <w:name w:val="heading 3"/>
    <w:basedOn w:val="a"/>
    <w:link w:val="3Char"/>
    <w:uiPriority w:val="9"/>
    <w:qFormat/>
    <w:rsid w:val="00A82755"/>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2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2755"/>
    <w:rPr>
      <w:sz w:val="18"/>
      <w:szCs w:val="18"/>
    </w:rPr>
  </w:style>
  <w:style w:type="paragraph" w:styleId="a4">
    <w:name w:val="footer"/>
    <w:basedOn w:val="a"/>
    <w:link w:val="Char0"/>
    <w:uiPriority w:val="99"/>
    <w:semiHidden/>
    <w:unhideWhenUsed/>
    <w:rsid w:val="00A827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2755"/>
    <w:rPr>
      <w:sz w:val="18"/>
      <w:szCs w:val="18"/>
    </w:rPr>
  </w:style>
  <w:style w:type="character" w:customStyle="1" w:styleId="3Char">
    <w:name w:val="标题 3 Char"/>
    <w:basedOn w:val="a0"/>
    <w:link w:val="3"/>
    <w:uiPriority w:val="9"/>
    <w:rsid w:val="00A82755"/>
    <w:rPr>
      <w:rFonts w:ascii="宋体" w:eastAsia="宋体" w:hAnsi="宋体" w:cs="宋体"/>
      <w:b/>
      <w:bCs/>
      <w:kern w:val="0"/>
      <w:sz w:val="24"/>
      <w:szCs w:val="24"/>
    </w:rPr>
  </w:style>
  <w:style w:type="character" w:styleId="a5">
    <w:name w:val="Emphasis"/>
    <w:basedOn w:val="a0"/>
    <w:uiPriority w:val="20"/>
    <w:qFormat/>
    <w:rsid w:val="00A82755"/>
    <w:rPr>
      <w:b w:val="0"/>
      <w:bCs w:val="0"/>
      <w:i w:val="0"/>
      <w:iCs w:val="0"/>
    </w:rPr>
  </w:style>
  <w:style w:type="paragraph" w:styleId="a6">
    <w:name w:val="Normal (Web)"/>
    <w:basedOn w:val="a"/>
    <w:uiPriority w:val="99"/>
    <w:semiHidden/>
    <w:unhideWhenUsed/>
    <w:rsid w:val="00A827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8103256">
      <w:bodyDiv w:val="1"/>
      <w:marLeft w:val="0"/>
      <w:marRight w:val="0"/>
      <w:marTop w:val="0"/>
      <w:marBottom w:val="0"/>
      <w:divBdr>
        <w:top w:val="none" w:sz="0" w:space="0" w:color="auto"/>
        <w:left w:val="none" w:sz="0" w:space="0" w:color="auto"/>
        <w:bottom w:val="none" w:sz="0" w:space="0" w:color="auto"/>
        <w:right w:val="none" w:sz="0" w:space="0" w:color="auto"/>
      </w:divBdr>
      <w:divsChild>
        <w:div w:id="350229029">
          <w:marLeft w:val="0"/>
          <w:marRight w:val="0"/>
          <w:marTop w:val="0"/>
          <w:marBottom w:val="0"/>
          <w:divBdr>
            <w:top w:val="none" w:sz="0" w:space="0" w:color="auto"/>
            <w:left w:val="none" w:sz="0" w:space="0" w:color="auto"/>
            <w:bottom w:val="none" w:sz="0" w:space="0" w:color="auto"/>
            <w:right w:val="none" w:sz="0" w:space="0" w:color="auto"/>
          </w:divBdr>
          <w:divsChild>
            <w:div w:id="520316822">
              <w:marLeft w:val="0"/>
              <w:marRight w:val="0"/>
              <w:marTop w:val="0"/>
              <w:marBottom w:val="0"/>
              <w:divBdr>
                <w:top w:val="none" w:sz="0" w:space="0" w:color="auto"/>
                <w:left w:val="none" w:sz="0" w:space="0" w:color="auto"/>
                <w:bottom w:val="none" w:sz="0" w:space="0" w:color="auto"/>
                <w:right w:val="none" w:sz="0" w:space="0" w:color="auto"/>
              </w:divBdr>
              <w:divsChild>
                <w:div w:id="1752778781">
                  <w:marLeft w:val="0"/>
                  <w:marRight w:val="0"/>
                  <w:marTop w:val="0"/>
                  <w:marBottom w:val="0"/>
                  <w:divBdr>
                    <w:top w:val="single" w:sz="18" w:space="10" w:color="3284CE"/>
                    <w:left w:val="single" w:sz="6" w:space="15" w:color="D0D0D0"/>
                    <w:bottom w:val="single" w:sz="6" w:space="26" w:color="D0D0D0"/>
                    <w:right w:val="single" w:sz="6" w:space="15" w:color="D0D0D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1269</Words>
  <Characters>7238</Characters>
  <Application>Microsoft Office Word</Application>
  <DocSecurity>0</DocSecurity>
  <Lines>60</Lines>
  <Paragraphs>16</Paragraphs>
  <ScaleCrop>false</ScaleCrop>
  <Company>微软中国</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2013-11-13T06:54:00Z</dcterms:created>
  <dcterms:modified xsi:type="dcterms:W3CDTF">2013-11-13T08:51:00Z</dcterms:modified>
</cp:coreProperties>
</file>